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B1" w:rsidRPr="007D16B1" w:rsidRDefault="007D16B1" w:rsidP="006D4CE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bookmarkStart w:id="0" w:name="_GoBack"/>
      <w:r w:rsidRPr="007D16B1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>На вебинаре севастопольским налогоплательщикам рассказали об особенностях перечисления НДФЛ в 2023 году</w:t>
      </w:r>
    </w:p>
    <w:bookmarkEnd w:id="0"/>
    <w:p w:rsidR="007D16B1" w:rsidRPr="007D16B1" w:rsidRDefault="007D16B1" w:rsidP="00A63A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 основных изменениях в порядке исчисления и уплаты налоговыми агентами налога на доходы физических лиц в условиях единого налогового счета, а также представления налоговой отчетности и уведомлений рассказала севастопольским налогоплательщикам на вебинаре под рубрикой «Час налоговой» заместитель начальника отдела камерального контроля НДФЛ и СВ №1 </w:t>
      </w:r>
      <w:r w:rsidRPr="007D16B1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Е.В. Мацепуро.</w:t>
      </w:r>
    </w:p>
    <w:p w:rsidR="007D16B1" w:rsidRPr="007D16B1" w:rsidRDefault="007D16B1" w:rsidP="00A63A7A">
      <w:pPr>
        <w:shd w:val="clear" w:color="auto" w:fill="FFFFFF"/>
        <w:spacing w:after="30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Она напомнила слушателям, что с 2023 года применяется новый порядок удержания и уплаты НДФЛ при выплате налоговыми агентами доходов физическим лицами. С 1 января датой фактического получения такого дохода в денежной форме является день его выплаты.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Налоговые агенты обязаны удержать исчисленную сумму налога непосредственно из доходов налогоплательщика при их фактической выплате. Таким образом, НДФЛ исчисляется и удерживается с каждой выплаты дохода.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новым правилам НДФЛ уплачивается одним платежом в единый срок: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 c выплаченных доходов в период с 1 по 22 января - не позднее 28 января;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 при удержании НДФЛ в период с 23-го числа предыдущего месяца по 22-е число текущего месяца - не позднее 28-го числа текущего месяца;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 с выплаченных доходов в период с 23 по 31 декабря - не позднее последнего рабочего дня календарного года.</w:t>
      </w:r>
    </w:p>
    <w:p w:rsidR="007D16B1" w:rsidRPr="007D16B1" w:rsidRDefault="007D16B1" w:rsidP="00A63A7A">
      <w:pPr>
        <w:shd w:val="clear" w:color="auto" w:fill="FFFFFF"/>
        <w:spacing w:after="30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Спикер отметила, что уведомление об исчисленных суммах НДФЛ необходимо предоставлять ежемесячно не позднее 25 числа. Исключением являются сроки подачи уведомлений по исчисленным суммам НДФЛ в период с 01 по 22 января, а также с 23 по 31 декабря. Уведомления за данные периоды необходимо представить не позднее 25 января и не позднее последнего рабочего дня календарного года соответственно.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налоговых агентов изменены также и сроки для представления расчетов 6-НДФЛ: 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 за первый квартал, полугодие и 9 месяцев - не позднее 25-го числа месяца, следующего за соответствующим периодом.</w:t>
      </w:r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 за год - не позднее 25 февраля следующего года.</w:t>
      </w:r>
    </w:p>
    <w:p w:rsidR="007D16B1" w:rsidRPr="007D16B1" w:rsidRDefault="007D16B1" w:rsidP="00A63A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Е.В. Мацепуро </w:t>
      </w: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напомнила, что расчет 6-НДФЛ, начиная с 1 квартала 2023 года, заполняется по обновленной форме. Нововведения связаны с переходом на ЕНП. Форма отчета, порядок его заполнения и подачи, а также электронный формат утверждены приказом ФНС от </w:t>
      </w:r>
      <w:hyperlink r:id="rId6" w:tgtFrame="_blank" w:history="1">
        <w:r w:rsidRPr="007D16B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29.09.2022 № ЕД-7-11/881@.</w:t>
        </w:r>
      </w:hyperlink>
    </w:p>
    <w:p w:rsidR="007D16B1" w:rsidRPr="007D16B1" w:rsidRDefault="007D16B1" w:rsidP="007D16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первом разделе изменено наименование строки 020. Здесь отражается НДФЛ, подлежащий уплате за последние три месяца отчетного периода. Многочисленные строчки со сроками уплаты налога заменили четырьмя. В них отражается НДФЛ из строки 020 по срокам перечисления: 021 — по первому сроку; 022 — по второму сроку; 023 — по третьему; 024 — по четвертому. Поле по четвертому сроку заполняется только в годовом расчете, так как на декабрь приходится два срока уплаты.</w:t>
      </w:r>
    </w:p>
    <w:p w:rsidR="007D16B1" w:rsidRPr="007D16B1" w:rsidRDefault="007D16B1" w:rsidP="00A63A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Заместитель руководителя УФНС России по г. Севастополю </w:t>
      </w:r>
      <w:hyperlink r:id="rId7" w:tgtFrame="_blank" w:history="1">
        <w:r w:rsidRPr="007D16B1">
          <w:rPr>
            <w:rFonts w:ascii="Arial" w:eastAsia="Times New Roman" w:hAnsi="Arial" w:cs="Arial"/>
            <w:b/>
            <w:bCs/>
            <w:color w:val="0066B3"/>
            <w:sz w:val="24"/>
            <w:szCs w:val="24"/>
            <w:lang w:eastAsia="ru-RU"/>
          </w:rPr>
          <w:t>С.И. Голоденко</w:t>
        </w:r>
      </w:hyperlink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напомнила слушателям, что в Севастополе налоговая служба проводит вебинары два раза в неделю, ознакомиться с которыми можно перейдя </w:t>
      </w:r>
      <w:hyperlink r:id="rId8" w:tgtFrame="_blank" w:history="1">
        <w:r w:rsidRPr="007D16B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 ссылке</w:t>
        </w:r>
      </w:hyperlink>
      <w:r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7D16B1" w:rsidRPr="007D16B1" w:rsidRDefault="002C7682" w:rsidP="007D16B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9" w:tgtFrame="_blank" w:history="1">
        <w:r w:rsidR="007D16B1" w:rsidRPr="007D16B1">
          <w:rPr>
            <w:rFonts w:ascii="Arial" w:eastAsia="Times New Roman" w:hAnsi="Arial" w:cs="Arial"/>
            <w:b/>
            <w:bCs/>
            <w:color w:val="0066B3"/>
            <w:sz w:val="24"/>
            <w:szCs w:val="24"/>
            <w:lang w:eastAsia="ru-RU"/>
          </w:rPr>
          <w:t>С.И. Голоденко</w:t>
        </w:r>
      </w:hyperlink>
      <w:r w:rsidR="007D16B1" w:rsidRPr="007D16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напомнила, что следующая онлайн встреча состоится 13 марта. На вебинаре планируется рассмотреть практические аспекты заполнения уведомлений об исчисленных суммах налогов и платежных поручений. А также актуальные вопросы исчисления имущественных налогов для юридических лиц в 2023 году</w:t>
      </w:r>
    </w:p>
    <w:sectPr w:rsidR="007D16B1" w:rsidRPr="007D16B1" w:rsidSect="0083102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AB" w:rsidRDefault="006154AB" w:rsidP="0083102A">
      <w:pPr>
        <w:spacing w:after="0" w:line="240" w:lineRule="auto"/>
      </w:pPr>
      <w:r>
        <w:separator/>
      </w:r>
    </w:p>
  </w:endnote>
  <w:endnote w:type="continuationSeparator" w:id="0">
    <w:p w:rsidR="006154AB" w:rsidRDefault="006154AB" w:rsidP="0083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AB" w:rsidRDefault="006154AB" w:rsidP="0083102A">
      <w:pPr>
        <w:spacing w:after="0" w:line="240" w:lineRule="auto"/>
      </w:pPr>
      <w:r>
        <w:separator/>
      </w:r>
    </w:p>
  </w:footnote>
  <w:footnote w:type="continuationSeparator" w:id="0">
    <w:p w:rsidR="006154AB" w:rsidRDefault="006154AB" w:rsidP="0083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02791"/>
      <w:docPartObj>
        <w:docPartGallery w:val="Page Numbers (Top of Page)"/>
        <w:docPartUnique/>
      </w:docPartObj>
    </w:sdtPr>
    <w:sdtEndPr/>
    <w:sdtContent>
      <w:p w:rsidR="0083102A" w:rsidRDefault="008310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82">
          <w:rPr>
            <w:noProof/>
          </w:rPr>
          <w:t>2</w:t>
        </w:r>
        <w:r>
          <w:fldChar w:fldCharType="end"/>
        </w:r>
      </w:p>
    </w:sdtContent>
  </w:sdt>
  <w:p w:rsidR="0083102A" w:rsidRDefault="00831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8"/>
    <w:rsid w:val="00024E16"/>
    <w:rsid w:val="000E15DC"/>
    <w:rsid w:val="000E3646"/>
    <w:rsid w:val="000F74CB"/>
    <w:rsid w:val="001158B5"/>
    <w:rsid w:val="0012255B"/>
    <w:rsid w:val="00150471"/>
    <w:rsid w:val="001C2EED"/>
    <w:rsid w:val="001E6D9B"/>
    <w:rsid w:val="002244F4"/>
    <w:rsid w:val="00234D28"/>
    <w:rsid w:val="002529B3"/>
    <w:rsid w:val="002C7682"/>
    <w:rsid w:val="002D4E1C"/>
    <w:rsid w:val="00301293"/>
    <w:rsid w:val="00345943"/>
    <w:rsid w:val="0038235F"/>
    <w:rsid w:val="003A1D2E"/>
    <w:rsid w:val="003E32A7"/>
    <w:rsid w:val="00403B9F"/>
    <w:rsid w:val="00417C24"/>
    <w:rsid w:val="004270B8"/>
    <w:rsid w:val="0047691E"/>
    <w:rsid w:val="0049002A"/>
    <w:rsid w:val="004A0379"/>
    <w:rsid w:val="004D7349"/>
    <w:rsid w:val="0057741E"/>
    <w:rsid w:val="006154AB"/>
    <w:rsid w:val="006D4CE6"/>
    <w:rsid w:val="00746814"/>
    <w:rsid w:val="00795814"/>
    <w:rsid w:val="007B040D"/>
    <w:rsid w:val="007B44FE"/>
    <w:rsid w:val="007D16B1"/>
    <w:rsid w:val="00803798"/>
    <w:rsid w:val="00830EB4"/>
    <w:rsid w:val="0083102A"/>
    <w:rsid w:val="00850265"/>
    <w:rsid w:val="00882BC7"/>
    <w:rsid w:val="0089735F"/>
    <w:rsid w:val="009A6BD7"/>
    <w:rsid w:val="009E49A6"/>
    <w:rsid w:val="00A26437"/>
    <w:rsid w:val="00A63A7A"/>
    <w:rsid w:val="00A74C19"/>
    <w:rsid w:val="00A767C4"/>
    <w:rsid w:val="00AC7DF9"/>
    <w:rsid w:val="00AF3A49"/>
    <w:rsid w:val="00B01452"/>
    <w:rsid w:val="00B27335"/>
    <w:rsid w:val="00C3294D"/>
    <w:rsid w:val="00C67207"/>
    <w:rsid w:val="00C70559"/>
    <w:rsid w:val="00CB6878"/>
    <w:rsid w:val="00CC4F47"/>
    <w:rsid w:val="00CE091C"/>
    <w:rsid w:val="00D67774"/>
    <w:rsid w:val="00DB1EC0"/>
    <w:rsid w:val="00DE321F"/>
    <w:rsid w:val="00DF2BFD"/>
    <w:rsid w:val="00E12BA9"/>
    <w:rsid w:val="00E50FE2"/>
    <w:rsid w:val="00E77EAC"/>
    <w:rsid w:val="00EB1B3F"/>
    <w:rsid w:val="00EE7AB7"/>
    <w:rsid w:val="00F35B4D"/>
    <w:rsid w:val="00F62C9D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C35D-FD00-4CA7-8E3F-E6D4CAE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FE"/>
  </w:style>
  <w:style w:type="paragraph" w:styleId="1">
    <w:name w:val="heading 1"/>
    <w:basedOn w:val="a"/>
    <w:link w:val="10"/>
    <w:uiPriority w:val="9"/>
    <w:qFormat/>
    <w:rsid w:val="007D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02A"/>
  </w:style>
  <w:style w:type="paragraph" w:styleId="a5">
    <w:name w:val="footer"/>
    <w:basedOn w:val="a"/>
    <w:link w:val="a6"/>
    <w:uiPriority w:val="99"/>
    <w:unhideWhenUsed/>
    <w:rsid w:val="0083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02A"/>
  </w:style>
  <w:style w:type="paragraph" w:styleId="a7">
    <w:name w:val="Balloon Text"/>
    <w:basedOn w:val="a"/>
    <w:link w:val="a8"/>
    <w:uiPriority w:val="99"/>
    <w:semiHidden/>
    <w:unhideWhenUsed/>
    <w:rsid w:val="00C3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9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D16B1"/>
    <w:rPr>
      <w:b/>
      <w:bCs/>
    </w:rPr>
  </w:style>
  <w:style w:type="character" w:styleId="ab">
    <w:name w:val="Hyperlink"/>
    <w:basedOn w:val="a0"/>
    <w:uiPriority w:val="99"/>
    <w:semiHidden/>
    <w:unhideWhenUsed/>
    <w:rsid w:val="007D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0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312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92/news/activities_fts/13201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92/about_fts/structure/head/508216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83952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alog.gov.ru/rn92/about_fts/structure/head/5082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Виктория Александровна</dc:creator>
  <cp:keywords/>
  <dc:description/>
  <cp:lastModifiedBy>Internet</cp:lastModifiedBy>
  <cp:revision>2</cp:revision>
  <cp:lastPrinted>2023-03-07T09:22:00Z</cp:lastPrinted>
  <dcterms:created xsi:type="dcterms:W3CDTF">2023-03-10T08:17:00Z</dcterms:created>
  <dcterms:modified xsi:type="dcterms:W3CDTF">2023-03-10T08:17:00Z</dcterms:modified>
</cp:coreProperties>
</file>